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35A7F">
        <w:rPr>
          <w:b/>
          <w:sz w:val="28"/>
          <w:szCs w:val="28"/>
        </w:rPr>
        <w:t>Сведения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федеральных государственных </w:t>
      </w:r>
      <w:r w:rsidRPr="00735A7F">
        <w:rPr>
          <w:b/>
          <w:sz w:val="28"/>
          <w:szCs w:val="28"/>
        </w:rPr>
        <w:t>гражданских служащих</w:t>
      </w:r>
      <w:r>
        <w:rPr>
          <w:b/>
          <w:sz w:val="28"/>
          <w:szCs w:val="28"/>
        </w:rPr>
        <w:t xml:space="preserve"> (гражданах),</w:t>
      </w:r>
      <w:r w:rsidRPr="00735A7F">
        <w:rPr>
          <w:b/>
          <w:sz w:val="28"/>
          <w:szCs w:val="28"/>
        </w:rPr>
        <w:t xml:space="preserve"> включенных в кадровый резерв Управления Федерального казначейства по </w:t>
      </w:r>
      <w:r>
        <w:rPr>
          <w:b/>
          <w:sz w:val="28"/>
          <w:szCs w:val="28"/>
        </w:rPr>
        <w:t>Волгоград</w:t>
      </w:r>
      <w:r w:rsidRPr="00735A7F">
        <w:rPr>
          <w:b/>
          <w:sz w:val="28"/>
          <w:szCs w:val="28"/>
        </w:rPr>
        <w:t>ской области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Default="00737A76" w:rsidP="002B5D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1BD">
        <w:rPr>
          <w:sz w:val="28"/>
          <w:szCs w:val="28"/>
        </w:rPr>
        <w:t xml:space="preserve">В соответствии </w:t>
      </w:r>
      <w:r w:rsidRPr="00806FB4">
        <w:rPr>
          <w:sz w:val="28"/>
          <w:szCs w:val="28"/>
        </w:rPr>
        <w:t xml:space="preserve">с </w:t>
      </w:r>
      <w:hyperlink r:id="rId5" w:history="1">
        <w:r w:rsidRPr="00096B0B">
          <w:rPr>
            <w:rStyle w:val="a3"/>
            <w:sz w:val="28"/>
            <w:szCs w:val="28"/>
          </w:rPr>
          <w:t>пунктом 1 части 16 статьи 48</w:t>
        </w:r>
      </w:hyperlink>
      <w:r>
        <w:rPr>
          <w:sz w:val="28"/>
          <w:szCs w:val="28"/>
        </w:rPr>
        <w:t xml:space="preserve">, статьей 64 Федерального закона от 27 июля 2004 г. № 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  <w:t xml:space="preserve">№ 110,  пунктом 11 </w:t>
      </w:r>
      <w:r w:rsidRPr="004C600C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4C600C">
        <w:rPr>
          <w:sz w:val="28"/>
          <w:szCs w:val="28"/>
        </w:rPr>
        <w:t xml:space="preserve"> о кадровом резерве </w:t>
      </w:r>
      <w:r>
        <w:rPr>
          <w:sz w:val="28"/>
          <w:szCs w:val="28"/>
        </w:rPr>
        <w:t>ф</w:t>
      </w:r>
      <w:r w:rsidRPr="004C600C">
        <w:rPr>
          <w:sz w:val="28"/>
          <w:szCs w:val="28"/>
        </w:rPr>
        <w:t xml:space="preserve">едерального </w:t>
      </w:r>
      <w:r>
        <w:rPr>
          <w:sz w:val="28"/>
          <w:szCs w:val="28"/>
        </w:rPr>
        <w:t>государственного органа</w:t>
      </w:r>
      <w:r w:rsidRPr="004C600C">
        <w:rPr>
          <w:sz w:val="28"/>
          <w:szCs w:val="28"/>
        </w:rPr>
        <w:t>,</w:t>
      </w:r>
      <w:r>
        <w:rPr>
          <w:sz w:val="28"/>
          <w:szCs w:val="28"/>
        </w:rPr>
        <w:t xml:space="preserve"> кадровом резерве органа публичной власти федеральной территории, </w:t>
      </w:r>
      <w:r w:rsidRPr="004C600C">
        <w:rPr>
          <w:sz w:val="28"/>
          <w:szCs w:val="28"/>
        </w:rPr>
        <w:t>утвержденн</w:t>
      </w:r>
      <w:r>
        <w:rPr>
          <w:sz w:val="28"/>
          <w:szCs w:val="28"/>
        </w:rPr>
        <w:t>ого</w:t>
      </w:r>
      <w:r w:rsidRPr="004C600C">
        <w:rPr>
          <w:sz w:val="28"/>
          <w:szCs w:val="28"/>
        </w:rPr>
        <w:t xml:space="preserve"> </w:t>
      </w:r>
      <w:r>
        <w:rPr>
          <w:sz w:val="28"/>
          <w:szCs w:val="28"/>
        </w:rPr>
        <w:t>Указом Президента Российской Федерации от 1 марта </w:t>
      </w:r>
      <w:r w:rsidRPr="004C600C">
        <w:rPr>
          <w:sz w:val="28"/>
          <w:szCs w:val="28"/>
        </w:rPr>
        <w:t>2017</w:t>
      </w:r>
      <w:r>
        <w:rPr>
          <w:sz w:val="28"/>
          <w:szCs w:val="28"/>
        </w:rPr>
        <w:t xml:space="preserve"> г.</w:t>
      </w:r>
      <w:r w:rsidRPr="004C600C">
        <w:rPr>
          <w:sz w:val="28"/>
          <w:szCs w:val="28"/>
        </w:rPr>
        <w:t xml:space="preserve"> № </w:t>
      </w:r>
      <w:r>
        <w:rPr>
          <w:sz w:val="28"/>
          <w:szCs w:val="28"/>
        </w:rPr>
        <w:t>96</w:t>
      </w:r>
      <w:r w:rsidR="002B5DD6" w:rsidRPr="00735A7F">
        <w:rPr>
          <w:sz w:val="28"/>
          <w:szCs w:val="28"/>
        </w:rPr>
        <w:t xml:space="preserve">, по результатам </w:t>
      </w:r>
      <w:r w:rsidR="002B5DD6">
        <w:rPr>
          <w:sz w:val="28"/>
          <w:szCs w:val="28"/>
        </w:rPr>
        <w:t>аттестации</w:t>
      </w:r>
      <w:r w:rsidR="002B5DD6" w:rsidRPr="00735A7F">
        <w:rPr>
          <w:sz w:val="28"/>
          <w:szCs w:val="28"/>
        </w:rPr>
        <w:t xml:space="preserve"> включен</w:t>
      </w:r>
      <w:r w:rsidR="00655FC1">
        <w:rPr>
          <w:sz w:val="28"/>
          <w:szCs w:val="28"/>
        </w:rPr>
        <w:t>ы</w:t>
      </w:r>
      <w:r w:rsidR="002B5DD6" w:rsidRPr="00735A7F">
        <w:rPr>
          <w:sz w:val="28"/>
          <w:szCs w:val="28"/>
        </w:rPr>
        <w:t xml:space="preserve"> в кадровый резерв Управления Федерального казначейства по </w:t>
      </w:r>
      <w:r w:rsidR="002B5DD6">
        <w:rPr>
          <w:sz w:val="28"/>
          <w:szCs w:val="28"/>
        </w:rPr>
        <w:t>Волгоградской</w:t>
      </w:r>
      <w:r w:rsidR="002B5DD6" w:rsidRPr="00735A7F">
        <w:rPr>
          <w:sz w:val="28"/>
          <w:szCs w:val="28"/>
        </w:rPr>
        <w:t xml:space="preserve"> области</w:t>
      </w:r>
      <w:r w:rsidR="00294412">
        <w:rPr>
          <w:sz w:val="28"/>
          <w:szCs w:val="28"/>
        </w:rPr>
        <w:t>:</w:t>
      </w:r>
      <w:r w:rsidR="002B5DD6">
        <w:rPr>
          <w:sz w:val="28"/>
          <w:szCs w:val="28"/>
        </w:rPr>
        <w:t xml:space="preserve"> </w:t>
      </w:r>
    </w:p>
    <w:p w:rsidR="00655FC1" w:rsidRDefault="00737A76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Ташкина Ольга Владимировна</w:t>
      </w:r>
      <w:r w:rsidR="00655FC1" w:rsidRPr="00735A7F">
        <w:rPr>
          <w:sz w:val="28"/>
          <w:szCs w:val="28"/>
        </w:rPr>
        <w:t xml:space="preserve"> –</w:t>
      </w:r>
      <w:r w:rsidR="00655FC1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казначей отдела внутреннего контроля и аудита</w:t>
      </w:r>
      <w:r w:rsidR="00655FC1">
        <w:rPr>
          <w:sz w:val="28"/>
          <w:szCs w:val="28"/>
        </w:rPr>
        <w:t xml:space="preserve"> </w:t>
      </w:r>
      <w:r w:rsidR="00655FC1" w:rsidRPr="00735A7F">
        <w:rPr>
          <w:sz w:val="28"/>
          <w:szCs w:val="28"/>
        </w:rPr>
        <w:t xml:space="preserve">Управления Федерального казначейства по </w:t>
      </w:r>
      <w:r w:rsidR="00655FC1">
        <w:rPr>
          <w:sz w:val="28"/>
          <w:szCs w:val="28"/>
        </w:rPr>
        <w:t>Волгоградской</w:t>
      </w:r>
      <w:r w:rsidR="00655FC1" w:rsidRPr="00735A7F">
        <w:rPr>
          <w:sz w:val="28"/>
          <w:szCs w:val="28"/>
        </w:rPr>
        <w:t xml:space="preserve"> области для замещения </w:t>
      </w:r>
      <w:r w:rsidR="00655FC1">
        <w:rPr>
          <w:sz w:val="28"/>
          <w:szCs w:val="28"/>
        </w:rPr>
        <w:t xml:space="preserve">вакантной должности </w:t>
      </w:r>
      <w:r>
        <w:rPr>
          <w:sz w:val="28"/>
          <w:szCs w:val="28"/>
        </w:rPr>
        <w:t>ведуще</w:t>
      </w:r>
      <w:r w:rsidR="00655FC1">
        <w:rPr>
          <w:sz w:val="28"/>
          <w:szCs w:val="28"/>
        </w:rPr>
        <w:t>й</w:t>
      </w:r>
      <w:r w:rsidR="00655FC1" w:rsidRPr="00735A7F">
        <w:rPr>
          <w:sz w:val="28"/>
          <w:szCs w:val="28"/>
        </w:rPr>
        <w:t xml:space="preserve"> группы должностей </w:t>
      </w:r>
      <w:r w:rsidR="00655FC1">
        <w:rPr>
          <w:sz w:val="28"/>
          <w:szCs w:val="28"/>
        </w:rPr>
        <w:t>федеральной</w:t>
      </w:r>
      <w:r w:rsidR="00655FC1" w:rsidRPr="00735A7F">
        <w:rPr>
          <w:sz w:val="28"/>
          <w:szCs w:val="28"/>
        </w:rPr>
        <w:t xml:space="preserve"> </w:t>
      </w:r>
      <w:r w:rsidR="00655FC1">
        <w:rPr>
          <w:sz w:val="28"/>
          <w:szCs w:val="28"/>
        </w:rPr>
        <w:t xml:space="preserve">государственной </w:t>
      </w:r>
      <w:r w:rsidR="00655FC1"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2B5DD6" w:rsidRDefault="00737A76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Шустова Елена Владимировна</w:t>
      </w:r>
      <w:r w:rsidR="002B5DD6" w:rsidRPr="00735A7F">
        <w:rPr>
          <w:sz w:val="28"/>
          <w:szCs w:val="28"/>
        </w:rPr>
        <w:t xml:space="preserve"> –</w:t>
      </w:r>
      <w:r w:rsidR="002B5D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казначей </w:t>
      </w:r>
      <w:r w:rsidR="003A23F7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обслуживания силовых ведомств</w:t>
      </w:r>
      <w:r w:rsidR="003A23F7">
        <w:rPr>
          <w:sz w:val="28"/>
          <w:szCs w:val="28"/>
        </w:rPr>
        <w:t xml:space="preserve"> </w:t>
      </w:r>
      <w:r w:rsidR="002B5DD6" w:rsidRPr="00735A7F">
        <w:rPr>
          <w:sz w:val="28"/>
          <w:szCs w:val="28"/>
        </w:rPr>
        <w:t xml:space="preserve">Управления Федерального казначейства по </w:t>
      </w:r>
      <w:r w:rsidR="002B5DD6">
        <w:rPr>
          <w:sz w:val="28"/>
          <w:szCs w:val="28"/>
        </w:rPr>
        <w:t>Волгоградской</w:t>
      </w:r>
      <w:r w:rsidR="002B5DD6" w:rsidRPr="00735A7F">
        <w:rPr>
          <w:sz w:val="28"/>
          <w:szCs w:val="28"/>
        </w:rPr>
        <w:t xml:space="preserve"> области для замещения </w:t>
      </w:r>
      <w:r w:rsidR="00D850C9">
        <w:rPr>
          <w:sz w:val="28"/>
          <w:szCs w:val="28"/>
        </w:rPr>
        <w:t xml:space="preserve">вакантной должности </w:t>
      </w:r>
      <w:r>
        <w:rPr>
          <w:sz w:val="28"/>
          <w:szCs w:val="28"/>
        </w:rPr>
        <w:t>ведущей</w:t>
      </w:r>
      <w:r w:rsidR="002B5DD6" w:rsidRPr="00735A7F">
        <w:rPr>
          <w:sz w:val="28"/>
          <w:szCs w:val="28"/>
        </w:rPr>
        <w:t xml:space="preserve"> группы должностей </w:t>
      </w:r>
      <w:r w:rsidR="002B5DD6">
        <w:rPr>
          <w:sz w:val="28"/>
          <w:szCs w:val="28"/>
        </w:rPr>
        <w:t>федеральной</w:t>
      </w:r>
      <w:r w:rsidR="002B5DD6" w:rsidRPr="00735A7F">
        <w:rPr>
          <w:sz w:val="28"/>
          <w:szCs w:val="28"/>
        </w:rPr>
        <w:t xml:space="preserve"> </w:t>
      </w:r>
      <w:r w:rsidR="002B5DD6">
        <w:rPr>
          <w:sz w:val="28"/>
          <w:szCs w:val="28"/>
        </w:rPr>
        <w:t xml:space="preserve">государственной </w:t>
      </w:r>
      <w:r w:rsidR="002B5DD6"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.</w:t>
      </w:r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2566B1"/>
    <w:rsid w:val="00294412"/>
    <w:rsid w:val="002B5DD6"/>
    <w:rsid w:val="0037673B"/>
    <w:rsid w:val="00397B58"/>
    <w:rsid w:val="003A23F7"/>
    <w:rsid w:val="00403F78"/>
    <w:rsid w:val="00655FC1"/>
    <w:rsid w:val="00737A76"/>
    <w:rsid w:val="0084006D"/>
    <w:rsid w:val="00844D08"/>
    <w:rsid w:val="00B55127"/>
    <w:rsid w:val="00B87A7E"/>
    <w:rsid w:val="00C71FE3"/>
    <w:rsid w:val="00D850C9"/>
    <w:rsid w:val="00DB783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3B67AE52BB0706AC130465EDED04C08DE12D5CF448FFD6D6B482EADE5C667034B90CE4208BD758DF7C62537881F50468527E75170K0q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2</cp:revision>
  <cp:lastPrinted>2024-11-05T08:37:00Z</cp:lastPrinted>
  <dcterms:created xsi:type="dcterms:W3CDTF">2025-01-14T12:56:00Z</dcterms:created>
  <dcterms:modified xsi:type="dcterms:W3CDTF">2025-01-14T12:56:00Z</dcterms:modified>
</cp:coreProperties>
</file>