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2"/>
        <w:gridCol w:w="5103"/>
      </w:tblGrid>
      <w:tr w:rsidR="00FD10AA" w:rsidRPr="00FD10AA" w:rsidTr="00FD10AA">
        <w:tc>
          <w:tcPr>
            <w:tcW w:w="4677" w:type="dxa"/>
            <w:tcBorders>
              <w:top w:val="nil"/>
              <w:left w:val="nil"/>
              <w:bottom w:val="nil"/>
              <w:right w:val="nil"/>
            </w:tcBorders>
          </w:tcPr>
          <w:p w:rsidR="00FD10AA" w:rsidRPr="00FD10AA" w:rsidRDefault="00FD10AA">
            <w:pPr>
              <w:pStyle w:val="ConsPlusNormal"/>
            </w:pPr>
            <w:r w:rsidRPr="00FD10AA">
              <w:t>27 июля 2004 года</w:t>
            </w:r>
          </w:p>
        </w:tc>
        <w:tc>
          <w:tcPr>
            <w:tcW w:w="4678" w:type="dxa"/>
            <w:tcBorders>
              <w:top w:val="nil"/>
              <w:left w:val="nil"/>
              <w:bottom w:val="nil"/>
              <w:right w:val="nil"/>
            </w:tcBorders>
          </w:tcPr>
          <w:p w:rsidR="00FD10AA" w:rsidRPr="00FD10AA" w:rsidRDefault="00FD10AA">
            <w:pPr>
              <w:pStyle w:val="ConsPlusNormal"/>
              <w:jc w:val="right"/>
            </w:pPr>
            <w:r w:rsidRPr="00FD10AA">
              <w:t>N 79-ФЗ</w:t>
            </w:r>
          </w:p>
        </w:tc>
      </w:tr>
    </w:tbl>
    <w:p w:rsidR="00FD10AA" w:rsidRPr="00FD10AA" w:rsidRDefault="00FD10AA">
      <w:pPr>
        <w:pStyle w:val="ConsPlusNormal"/>
        <w:pBdr>
          <w:bottom w:val="single" w:sz="6" w:space="0" w:color="auto"/>
        </w:pBdr>
        <w:spacing w:before="100" w:after="100"/>
        <w:jc w:val="both"/>
        <w:rPr>
          <w:sz w:val="2"/>
          <w:szCs w:val="2"/>
        </w:rPr>
      </w:pPr>
    </w:p>
    <w:p w:rsidR="00FD10AA" w:rsidRPr="00FD10AA" w:rsidRDefault="00FD10AA">
      <w:pPr>
        <w:pStyle w:val="ConsPlusNormal"/>
        <w:ind w:firstLine="540"/>
        <w:jc w:val="both"/>
      </w:pPr>
      <w:bookmarkStart w:id="0" w:name="_GoBack"/>
      <w:bookmarkEnd w:id="0"/>
    </w:p>
    <w:p w:rsidR="00FD10AA" w:rsidRPr="00FD10AA" w:rsidRDefault="00FD10AA">
      <w:pPr>
        <w:pStyle w:val="ConsPlusTitle"/>
        <w:jc w:val="center"/>
      </w:pPr>
      <w:r w:rsidRPr="00FD10AA">
        <w:t>РОССИЙСКАЯ ФЕДЕРАЦИЯ</w:t>
      </w:r>
    </w:p>
    <w:p w:rsidR="00FD10AA" w:rsidRPr="00FD10AA" w:rsidRDefault="00FD10AA">
      <w:pPr>
        <w:pStyle w:val="ConsPlusTitle"/>
        <w:jc w:val="center"/>
      </w:pPr>
    </w:p>
    <w:p w:rsidR="00FD10AA" w:rsidRPr="00FD10AA" w:rsidRDefault="00FD10AA">
      <w:pPr>
        <w:pStyle w:val="ConsPlusTitle"/>
        <w:jc w:val="center"/>
      </w:pPr>
      <w:r w:rsidRPr="00FD10AA">
        <w:t>ФЕДЕРАЛЬНЫЙ ЗАКОН</w:t>
      </w:r>
    </w:p>
    <w:p w:rsidR="00FD10AA" w:rsidRPr="00FD10AA" w:rsidRDefault="00FD10AA">
      <w:pPr>
        <w:pStyle w:val="ConsPlusTitle"/>
        <w:jc w:val="center"/>
      </w:pPr>
    </w:p>
    <w:p w:rsidR="00FD10AA" w:rsidRPr="00FD10AA" w:rsidRDefault="00FD10AA">
      <w:pPr>
        <w:pStyle w:val="ConsPlusTitle"/>
        <w:jc w:val="center"/>
      </w:pPr>
      <w:r w:rsidRPr="00FD10AA">
        <w:t>О ГОСУДАРСТВЕННОЙ ГРАЖДАНСКОЙ СЛУЖБЕ</w:t>
      </w:r>
    </w:p>
    <w:p w:rsidR="00FD10AA" w:rsidRPr="00FD10AA" w:rsidRDefault="00FD10AA">
      <w:pPr>
        <w:pStyle w:val="ConsPlusTitle"/>
        <w:jc w:val="center"/>
      </w:pPr>
      <w:r w:rsidRPr="00FD10AA">
        <w:t>РОССИЙСКОЙ ФЕДЕРАЦИИ</w:t>
      </w:r>
    </w:p>
    <w:p w:rsidR="00FD10AA" w:rsidRPr="00FD10AA" w:rsidRDefault="00FD10AA">
      <w:pPr>
        <w:pStyle w:val="ConsPlusNormal"/>
        <w:ind w:firstLine="540"/>
        <w:jc w:val="both"/>
      </w:pPr>
    </w:p>
    <w:p w:rsidR="00FD10AA" w:rsidRPr="00FD10AA" w:rsidRDefault="00FD10AA">
      <w:pPr>
        <w:pStyle w:val="ConsPlusNormal"/>
        <w:jc w:val="right"/>
      </w:pPr>
      <w:proofErr w:type="gramStart"/>
      <w:r w:rsidRPr="00FD10AA">
        <w:t>Принят</w:t>
      </w:r>
      <w:proofErr w:type="gramEnd"/>
    </w:p>
    <w:p w:rsidR="00FD10AA" w:rsidRPr="00FD10AA" w:rsidRDefault="00FD10AA">
      <w:pPr>
        <w:pStyle w:val="ConsPlusNormal"/>
        <w:jc w:val="right"/>
      </w:pPr>
      <w:r w:rsidRPr="00FD10AA">
        <w:t>Государственной Думой</w:t>
      </w:r>
    </w:p>
    <w:p w:rsidR="00FD10AA" w:rsidRPr="00FD10AA" w:rsidRDefault="00FD10AA">
      <w:pPr>
        <w:pStyle w:val="ConsPlusNormal"/>
        <w:jc w:val="right"/>
      </w:pPr>
      <w:r w:rsidRPr="00FD10AA">
        <w:t>7 июля 2004 года</w:t>
      </w:r>
    </w:p>
    <w:p w:rsidR="00FD10AA" w:rsidRPr="00FD10AA" w:rsidRDefault="00FD10AA">
      <w:pPr>
        <w:pStyle w:val="ConsPlusNormal"/>
        <w:jc w:val="right"/>
      </w:pPr>
    </w:p>
    <w:p w:rsidR="00FD10AA" w:rsidRPr="00FD10AA" w:rsidRDefault="00FD10AA">
      <w:pPr>
        <w:pStyle w:val="ConsPlusNormal"/>
        <w:jc w:val="right"/>
      </w:pPr>
      <w:r w:rsidRPr="00FD10AA">
        <w:t>Одобрен</w:t>
      </w:r>
    </w:p>
    <w:p w:rsidR="00FD10AA" w:rsidRPr="00FD10AA" w:rsidRDefault="00FD10AA">
      <w:pPr>
        <w:pStyle w:val="ConsPlusNormal"/>
        <w:jc w:val="right"/>
      </w:pPr>
      <w:r w:rsidRPr="00FD10AA">
        <w:t>Советом Федерации</w:t>
      </w:r>
    </w:p>
    <w:p w:rsidR="00FD10AA" w:rsidRPr="00FD10AA" w:rsidRDefault="00FD10AA">
      <w:pPr>
        <w:pStyle w:val="ConsPlusNormal"/>
        <w:jc w:val="right"/>
      </w:pPr>
      <w:r w:rsidRPr="00FD10AA">
        <w:t>15 июля 2004 года</w:t>
      </w:r>
    </w:p>
    <w:p w:rsidR="00FD10AA" w:rsidRPr="00FD10AA" w:rsidRDefault="00FD10AA">
      <w:pPr>
        <w:pStyle w:val="ConsPlusNormal"/>
        <w:spacing w:after="1"/>
      </w:pPr>
    </w:p>
    <w:p w:rsidR="00FD10AA" w:rsidRPr="00FD10AA" w:rsidRDefault="00FD10AA">
      <w:pPr>
        <w:pStyle w:val="ConsPlusNormal"/>
        <w:jc w:val="center"/>
      </w:pPr>
    </w:p>
    <w:p w:rsidR="00FD10AA" w:rsidRPr="00FD10AA" w:rsidRDefault="00FD10AA">
      <w:pPr>
        <w:pStyle w:val="ConsPlusNormal"/>
        <w:ind w:firstLine="540"/>
        <w:jc w:val="both"/>
      </w:pPr>
    </w:p>
    <w:p w:rsidR="00FD10AA" w:rsidRPr="00FD10AA" w:rsidRDefault="00FD10AA">
      <w:pPr>
        <w:pStyle w:val="ConsPlusTitle"/>
        <w:jc w:val="center"/>
        <w:outlineLvl w:val="0"/>
      </w:pPr>
      <w:bookmarkStart w:id="1" w:name="P1430"/>
      <w:bookmarkEnd w:id="1"/>
      <w:r w:rsidRPr="00FD10AA">
        <w:t>Глава 16. РАССМОТРЕНИЕ ИНДИВИДУАЛЬНЫХ СЛУЖЕБНЫХ СПОРОВ</w:t>
      </w:r>
    </w:p>
    <w:p w:rsidR="00FD10AA" w:rsidRPr="00FD10AA" w:rsidRDefault="00FD10AA">
      <w:pPr>
        <w:pStyle w:val="ConsPlusNormal"/>
        <w:ind w:firstLine="540"/>
        <w:jc w:val="both"/>
      </w:pPr>
    </w:p>
    <w:p w:rsidR="00FD10AA" w:rsidRPr="00FD10AA" w:rsidRDefault="00FD10AA">
      <w:pPr>
        <w:pStyle w:val="ConsPlusTitle"/>
        <w:ind w:firstLine="540"/>
        <w:jc w:val="both"/>
        <w:outlineLvl w:val="1"/>
      </w:pPr>
      <w:r w:rsidRPr="00FD10AA">
        <w:t>Статья 69. Индивидуальный служебный спор</w:t>
      </w:r>
    </w:p>
    <w:p w:rsidR="00FD10AA" w:rsidRPr="00FD10AA" w:rsidRDefault="00FD10AA">
      <w:pPr>
        <w:pStyle w:val="ConsPlusNormal"/>
        <w:ind w:firstLine="540"/>
        <w:jc w:val="both"/>
      </w:pPr>
    </w:p>
    <w:p w:rsidR="00FD10AA" w:rsidRPr="00FD10AA" w:rsidRDefault="00FD10AA">
      <w:pPr>
        <w:pStyle w:val="ConsPlusNormal"/>
        <w:ind w:firstLine="540"/>
        <w:jc w:val="both"/>
      </w:pPr>
      <w:r w:rsidRPr="00FD10AA">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FD10AA" w:rsidRPr="00FD10AA" w:rsidRDefault="00FD10AA">
      <w:pPr>
        <w:pStyle w:val="ConsPlusNormal"/>
        <w:ind w:firstLine="540"/>
        <w:jc w:val="both"/>
      </w:pPr>
    </w:p>
    <w:p w:rsidR="00FD10AA" w:rsidRPr="00FD10AA" w:rsidRDefault="00FD10AA">
      <w:pPr>
        <w:pStyle w:val="ConsPlusTitle"/>
        <w:ind w:firstLine="540"/>
        <w:jc w:val="both"/>
        <w:outlineLvl w:val="1"/>
      </w:pPr>
      <w:r w:rsidRPr="00FD10AA">
        <w:t>Статья 70. Органы по рассмотрению индивидуальных служебных споров</w:t>
      </w:r>
    </w:p>
    <w:p w:rsidR="00FD10AA" w:rsidRPr="00FD10AA" w:rsidRDefault="00FD10AA">
      <w:pPr>
        <w:pStyle w:val="ConsPlusNormal"/>
        <w:ind w:firstLine="540"/>
        <w:jc w:val="both"/>
      </w:pPr>
    </w:p>
    <w:p w:rsidR="00FD10AA" w:rsidRPr="00FD10AA" w:rsidRDefault="00FD10AA">
      <w:pPr>
        <w:pStyle w:val="ConsPlusNormal"/>
        <w:ind w:firstLine="540"/>
        <w:jc w:val="both"/>
      </w:pPr>
      <w:r w:rsidRPr="00FD10AA">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FD10AA" w:rsidRPr="00FD10AA" w:rsidRDefault="00FD10AA">
      <w:pPr>
        <w:pStyle w:val="ConsPlusNormal"/>
        <w:spacing w:before="240"/>
        <w:ind w:firstLine="540"/>
        <w:jc w:val="both"/>
      </w:pPr>
      <w:r w:rsidRPr="00FD10AA">
        <w:t>1) комиссией государственного органа по служебным спорам;</w:t>
      </w:r>
    </w:p>
    <w:p w:rsidR="00FD10AA" w:rsidRPr="00FD10AA" w:rsidRDefault="00FD10AA">
      <w:pPr>
        <w:pStyle w:val="ConsPlusNormal"/>
        <w:spacing w:before="240"/>
        <w:ind w:firstLine="540"/>
        <w:jc w:val="both"/>
      </w:pPr>
      <w:r w:rsidRPr="00FD10AA">
        <w:t>2) судом.</w:t>
      </w:r>
    </w:p>
    <w:p w:rsidR="00FD10AA" w:rsidRPr="00FD10AA" w:rsidRDefault="00FD10AA">
      <w:pPr>
        <w:pStyle w:val="ConsPlusNormal"/>
        <w:spacing w:before="240"/>
        <w:ind w:firstLine="540"/>
        <w:jc w:val="both"/>
      </w:pPr>
      <w:r w:rsidRPr="00FD10AA">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5">
        <w:r w:rsidRPr="00FD10AA">
          <w:t>законодательством</w:t>
        </w:r>
      </w:hyperlink>
      <w:r w:rsidRPr="00FD10AA">
        <w:t xml:space="preserve"> Российской Федерации.</w:t>
      </w:r>
    </w:p>
    <w:p w:rsidR="00FD10AA" w:rsidRPr="00FD10AA" w:rsidRDefault="00FD10AA">
      <w:pPr>
        <w:pStyle w:val="ConsPlusNormal"/>
        <w:spacing w:before="240"/>
        <w:ind w:firstLine="540"/>
        <w:jc w:val="both"/>
      </w:pPr>
      <w:r w:rsidRPr="00FD10AA">
        <w:t>3. Комиссия государственного органа по служебным спорам (далее - комиссия по служебным спорам) образуется решением представителя нанимателя и состоит из равного числа назначаемых им представителей представителя нанимателя и избираемых на собрании (конференции) гражданских служащих государственного органа представителей гражданских служащих, включая представителя (представителей) выборного профсоюзного органа (выборных профсоюзных органов) данного государственного органа.</w:t>
      </w:r>
    </w:p>
    <w:p w:rsidR="00FD10AA" w:rsidRPr="00FD10AA" w:rsidRDefault="00FD10AA">
      <w:pPr>
        <w:pStyle w:val="ConsPlusNormal"/>
        <w:jc w:val="both"/>
      </w:pPr>
      <w:r w:rsidRPr="00FD10AA">
        <w:t>(</w:t>
      </w:r>
      <w:proofErr w:type="gramStart"/>
      <w:r w:rsidRPr="00FD10AA">
        <w:t>ч</w:t>
      </w:r>
      <w:proofErr w:type="gramEnd"/>
      <w:r w:rsidRPr="00FD10AA">
        <w:t xml:space="preserve">асть 3 в ред. Федерального </w:t>
      </w:r>
      <w:hyperlink r:id="rId6">
        <w:r w:rsidRPr="00FD10AA">
          <w:t>закона</w:t>
        </w:r>
      </w:hyperlink>
      <w:r w:rsidRPr="00FD10AA">
        <w:t xml:space="preserve"> от 20.07.2020 N 227-ФЗ)</w:t>
      </w:r>
    </w:p>
    <w:p w:rsidR="00FD10AA" w:rsidRPr="00FD10AA" w:rsidRDefault="00FD10AA">
      <w:pPr>
        <w:pStyle w:val="ConsPlusNormal"/>
        <w:spacing w:before="240"/>
        <w:ind w:firstLine="540"/>
        <w:jc w:val="both"/>
      </w:pPr>
      <w:r w:rsidRPr="00FD10AA">
        <w:lastRenderedPageBreak/>
        <w:t>4. Собрание (конференция) гражданских служащих государственного органа проводится по решению представителя нанимателя, в том числе в связи с обращением гражданских служащих или выборного профсоюзного органа данного государственного органа.</w:t>
      </w:r>
    </w:p>
    <w:p w:rsidR="00FD10AA" w:rsidRPr="00FD10AA" w:rsidRDefault="00FD10AA">
      <w:pPr>
        <w:pStyle w:val="ConsPlusNormal"/>
        <w:jc w:val="both"/>
      </w:pPr>
      <w:r w:rsidRPr="00FD10AA">
        <w:t>(</w:t>
      </w:r>
      <w:proofErr w:type="gramStart"/>
      <w:r w:rsidRPr="00FD10AA">
        <w:t>ч</w:t>
      </w:r>
      <w:proofErr w:type="gramEnd"/>
      <w:r w:rsidRPr="00FD10AA">
        <w:t xml:space="preserve">асть 4 в ред. Федерального </w:t>
      </w:r>
      <w:hyperlink r:id="rId7">
        <w:r w:rsidRPr="00FD10AA">
          <w:t>закона</w:t>
        </w:r>
      </w:hyperlink>
      <w:r w:rsidRPr="00FD10AA">
        <w:t xml:space="preserve"> от 20.07.2020 N 227-ФЗ)</w:t>
      </w:r>
    </w:p>
    <w:p w:rsidR="00FD10AA" w:rsidRPr="00FD10AA" w:rsidRDefault="00FD10AA">
      <w:pPr>
        <w:pStyle w:val="ConsPlusNormal"/>
        <w:spacing w:before="240"/>
        <w:ind w:firstLine="540"/>
        <w:jc w:val="both"/>
      </w:pPr>
      <w:r w:rsidRPr="00FD10AA">
        <w:t>4.1. Собрание гражданских служащих государственного органа считается правомочным, если на нем присутствует более половины гражданских служащих государственного органа.</w:t>
      </w:r>
    </w:p>
    <w:p w:rsidR="00FD10AA" w:rsidRPr="00FD10AA" w:rsidRDefault="00FD10AA">
      <w:pPr>
        <w:pStyle w:val="ConsPlusNormal"/>
        <w:jc w:val="both"/>
      </w:pPr>
      <w:r w:rsidRPr="00FD10AA">
        <w:t>(</w:t>
      </w:r>
      <w:proofErr w:type="gramStart"/>
      <w:r w:rsidRPr="00FD10AA">
        <w:t>ч</w:t>
      </w:r>
      <w:proofErr w:type="gramEnd"/>
      <w:r w:rsidRPr="00FD10AA">
        <w:t xml:space="preserve">асть 4.1 введена Федеральным </w:t>
      </w:r>
      <w:hyperlink r:id="rId8">
        <w:r w:rsidRPr="00FD10AA">
          <w:t>законом</w:t>
        </w:r>
      </w:hyperlink>
      <w:r w:rsidRPr="00FD10AA">
        <w:t xml:space="preserve"> от 20.07.2020 N 227-ФЗ)</w:t>
      </w:r>
    </w:p>
    <w:p w:rsidR="00FD10AA" w:rsidRPr="00FD10AA" w:rsidRDefault="00FD10AA">
      <w:pPr>
        <w:pStyle w:val="ConsPlusNormal"/>
        <w:spacing w:before="240"/>
        <w:ind w:firstLine="540"/>
        <w:jc w:val="both"/>
      </w:pPr>
      <w:r w:rsidRPr="00FD10AA">
        <w:t>4.2. Конференция гражданских служащих государственного органа считается правомочной, если на ней присутствует не менее двух третей гражданских служащих государственного органа - делегатов от подразделений государственного органа, избранных на соответствующих собраниях, в том числе в территориальных органах государственного органа.</w:t>
      </w:r>
    </w:p>
    <w:p w:rsidR="00FD10AA" w:rsidRPr="00FD10AA" w:rsidRDefault="00FD10AA">
      <w:pPr>
        <w:pStyle w:val="ConsPlusNormal"/>
        <w:jc w:val="both"/>
      </w:pPr>
      <w:r w:rsidRPr="00FD10AA">
        <w:t>(</w:t>
      </w:r>
      <w:proofErr w:type="gramStart"/>
      <w:r w:rsidRPr="00FD10AA">
        <w:t>ч</w:t>
      </w:r>
      <w:proofErr w:type="gramEnd"/>
      <w:r w:rsidRPr="00FD10AA">
        <w:t xml:space="preserve">асть 4.2 введена Федеральным </w:t>
      </w:r>
      <w:hyperlink r:id="rId9">
        <w:r w:rsidRPr="00FD10AA">
          <w:t>законом</w:t>
        </w:r>
      </w:hyperlink>
      <w:r w:rsidRPr="00FD10AA">
        <w:t xml:space="preserve"> от 20.07.2020 N 227-ФЗ)</w:t>
      </w:r>
    </w:p>
    <w:p w:rsidR="00FD10AA" w:rsidRPr="00FD10AA" w:rsidRDefault="00FD10AA">
      <w:pPr>
        <w:pStyle w:val="ConsPlusNormal"/>
        <w:spacing w:before="240"/>
        <w:ind w:firstLine="540"/>
        <w:jc w:val="both"/>
      </w:pPr>
      <w:r w:rsidRPr="00FD10AA">
        <w:t>4.3. Решение собрания (конференции) гражданских служащих государственного органа принимается большинством голосов гражданских служащих (делегатов), присутствующих на собрании (конференции).</w:t>
      </w:r>
    </w:p>
    <w:p w:rsidR="00FD10AA" w:rsidRPr="00FD10AA" w:rsidRDefault="00FD10AA">
      <w:pPr>
        <w:pStyle w:val="ConsPlusNormal"/>
        <w:jc w:val="both"/>
      </w:pPr>
      <w:r w:rsidRPr="00FD10AA">
        <w:t>(</w:t>
      </w:r>
      <w:proofErr w:type="gramStart"/>
      <w:r w:rsidRPr="00FD10AA">
        <w:t>ч</w:t>
      </w:r>
      <w:proofErr w:type="gramEnd"/>
      <w:r w:rsidRPr="00FD10AA">
        <w:t xml:space="preserve">асть 4.3 введена Федеральным </w:t>
      </w:r>
      <w:hyperlink r:id="rId10">
        <w:r w:rsidRPr="00FD10AA">
          <w:t>законом</w:t>
        </w:r>
      </w:hyperlink>
      <w:r w:rsidRPr="00FD10AA">
        <w:t xml:space="preserve"> от 20.07.2020 N 227-ФЗ)</w:t>
      </w:r>
    </w:p>
    <w:p w:rsidR="00FD10AA" w:rsidRPr="00FD10AA" w:rsidRDefault="00FD10AA">
      <w:pPr>
        <w:pStyle w:val="ConsPlusNormal"/>
        <w:spacing w:before="240"/>
        <w:ind w:firstLine="540"/>
        <w:jc w:val="both"/>
      </w:pPr>
      <w:r w:rsidRPr="00FD10AA">
        <w:t>4.4. Представитель нанимателя создает необходимые организационные условия для проведения собрания (конференции) гражданских служащих государственного органа.</w:t>
      </w:r>
    </w:p>
    <w:p w:rsidR="00FD10AA" w:rsidRPr="00FD10AA" w:rsidRDefault="00FD10AA">
      <w:pPr>
        <w:pStyle w:val="ConsPlusNormal"/>
        <w:jc w:val="both"/>
      </w:pPr>
      <w:r w:rsidRPr="00FD10AA">
        <w:t>(</w:t>
      </w:r>
      <w:proofErr w:type="gramStart"/>
      <w:r w:rsidRPr="00FD10AA">
        <w:t>ч</w:t>
      </w:r>
      <w:proofErr w:type="gramEnd"/>
      <w:r w:rsidRPr="00FD10AA">
        <w:t xml:space="preserve">асть 4.4 введена Федеральным </w:t>
      </w:r>
      <w:hyperlink r:id="rId11">
        <w:r w:rsidRPr="00FD10AA">
          <w:t>законом</w:t>
        </w:r>
      </w:hyperlink>
      <w:r w:rsidRPr="00FD10AA">
        <w:t xml:space="preserve"> от 20.07.2020 N 227-ФЗ)</w:t>
      </w:r>
    </w:p>
    <w:p w:rsidR="00FD10AA" w:rsidRPr="00FD10AA" w:rsidRDefault="00FD10AA">
      <w:pPr>
        <w:pStyle w:val="ConsPlusNormal"/>
        <w:spacing w:before="240"/>
        <w:ind w:firstLine="540"/>
        <w:jc w:val="both"/>
      </w:pPr>
      <w:r w:rsidRPr="00FD10AA">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FD10AA" w:rsidRPr="00FD10AA" w:rsidRDefault="00FD10AA">
      <w:pPr>
        <w:pStyle w:val="ConsPlusNormal"/>
        <w:spacing w:before="240"/>
        <w:ind w:firstLine="540"/>
        <w:jc w:val="both"/>
      </w:pPr>
      <w:r w:rsidRPr="00FD10AA">
        <w:t>6. Комиссия по служебным спорам избирает из своего состава председателя и секретаря комиссии.</w:t>
      </w:r>
    </w:p>
    <w:p w:rsidR="00FD10AA" w:rsidRPr="00FD10AA" w:rsidRDefault="00FD10AA">
      <w:pPr>
        <w:pStyle w:val="ConsPlusNormal"/>
        <w:spacing w:before="240"/>
        <w:ind w:firstLine="540"/>
        <w:jc w:val="both"/>
      </w:pPr>
      <w:r w:rsidRPr="00FD10AA">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FD10AA" w:rsidRPr="00FD10AA" w:rsidRDefault="00FD10AA">
      <w:pPr>
        <w:pStyle w:val="ConsPlusNormal"/>
        <w:spacing w:before="240"/>
        <w:ind w:firstLine="540"/>
        <w:jc w:val="both"/>
      </w:pPr>
      <w:bookmarkStart w:id="2" w:name="P1457"/>
      <w:bookmarkEnd w:id="2"/>
      <w:r w:rsidRPr="00FD10AA">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FD10AA" w:rsidRPr="00FD10AA" w:rsidRDefault="00FD10AA">
      <w:pPr>
        <w:pStyle w:val="ConsPlusNormal"/>
        <w:spacing w:before="240"/>
        <w:ind w:firstLine="540"/>
        <w:jc w:val="both"/>
      </w:pPr>
      <w:r w:rsidRPr="00FD10AA">
        <w:t xml:space="preserve">9. В случае пропуска по уважительным причинам срока, установленного </w:t>
      </w:r>
      <w:hyperlink w:anchor="P1457">
        <w:r w:rsidRPr="00FD10AA">
          <w:t>частью 8</w:t>
        </w:r>
      </w:hyperlink>
      <w:r w:rsidRPr="00FD10AA">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FD10AA" w:rsidRPr="00FD10AA" w:rsidRDefault="00FD10AA">
      <w:pPr>
        <w:pStyle w:val="ConsPlusNormal"/>
        <w:spacing w:before="240"/>
        <w:ind w:firstLine="540"/>
        <w:jc w:val="both"/>
      </w:pPr>
      <w:r w:rsidRPr="00FD10AA">
        <w:t>10. Комиссия по служебным спорам обязана рассмотреть служебный спор в течение десяти календарных дней со дня подачи письменного заявления гражданским служащим либо гражданином, поступающим на гражданскую службу или ранее состоявшим на гражданской службе.</w:t>
      </w:r>
    </w:p>
    <w:p w:rsidR="00FD10AA" w:rsidRPr="00FD10AA" w:rsidRDefault="00FD10AA">
      <w:pPr>
        <w:pStyle w:val="ConsPlusNormal"/>
        <w:jc w:val="both"/>
      </w:pPr>
      <w:r w:rsidRPr="00FD10AA">
        <w:t>(</w:t>
      </w:r>
      <w:proofErr w:type="gramStart"/>
      <w:r w:rsidRPr="00FD10AA">
        <w:t>в</w:t>
      </w:r>
      <w:proofErr w:type="gramEnd"/>
      <w:r w:rsidRPr="00FD10AA">
        <w:t xml:space="preserve"> ред. Федерального </w:t>
      </w:r>
      <w:hyperlink r:id="rId12">
        <w:r w:rsidRPr="00FD10AA">
          <w:t>закона</w:t>
        </w:r>
      </w:hyperlink>
      <w:r w:rsidRPr="00FD10AA">
        <w:t xml:space="preserve"> от 20.07.2020 N 227-ФЗ)</w:t>
      </w:r>
    </w:p>
    <w:p w:rsidR="00FD10AA" w:rsidRPr="00FD10AA" w:rsidRDefault="00FD10AA">
      <w:pPr>
        <w:pStyle w:val="ConsPlusNormal"/>
        <w:spacing w:before="240"/>
        <w:ind w:firstLine="540"/>
        <w:jc w:val="both"/>
      </w:pPr>
      <w:r w:rsidRPr="00FD10AA">
        <w:t xml:space="preserve">11. Заседание комиссии по служебным спорам считается правомочным, если на нем присутствует не менее половины ее членов, представляющих представителя нанимателя, и не </w:t>
      </w:r>
      <w:r w:rsidRPr="00FD10AA">
        <w:lastRenderedPageBreak/>
        <w:t>менее половины ее членов, представляющих гражданских служащих. В случае избрания в состав комиссии по служебным спорам одного или нескольких представителей выборного профсоюзного органа (выборных профсоюзных органов) данного государственного органа проведение заседания комиссии по служебным спорам без его (их) участия не допускается.</w:t>
      </w:r>
    </w:p>
    <w:p w:rsidR="00FD10AA" w:rsidRPr="00FD10AA" w:rsidRDefault="00FD10AA">
      <w:pPr>
        <w:pStyle w:val="ConsPlusNormal"/>
        <w:jc w:val="both"/>
      </w:pPr>
      <w:r w:rsidRPr="00FD10AA">
        <w:t>(</w:t>
      </w:r>
      <w:proofErr w:type="gramStart"/>
      <w:r w:rsidRPr="00FD10AA">
        <w:t>ч</w:t>
      </w:r>
      <w:proofErr w:type="gramEnd"/>
      <w:r w:rsidRPr="00FD10AA">
        <w:t xml:space="preserve">асть 11 в ред. Федерального </w:t>
      </w:r>
      <w:hyperlink r:id="rId13">
        <w:r w:rsidRPr="00FD10AA">
          <w:t>закона</w:t>
        </w:r>
      </w:hyperlink>
      <w:r w:rsidRPr="00FD10AA">
        <w:t xml:space="preserve"> от 20.07.2020 N 227-ФЗ)</w:t>
      </w:r>
    </w:p>
    <w:p w:rsidR="00FD10AA" w:rsidRPr="00FD10AA" w:rsidRDefault="00FD10AA">
      <w:pPr>
        <w:pStyle w:val="ConsPlusNormal"/>
        <w:spacing w:before="240"/>
        <w:ind w:firstLine="540"/>
        <w:jc w:val="both"/>
      </w:pPr>
      <w:r w:rsidRPr="00FD10AA">
        <w:t>11.1. При возникновении или возможности возникновения конфликта интересов в ходе рассмотрения служебного спора член комиссии по служебным спорам, у которого имеется прямая или косвенная личная заинтересованность в решении по служебному спору, обязан до начала заседания комиссии по служебным спорам или в ходе рассмотрения служебного спора заявить об этом. В таком случае указанный член комиссии по служебным спорам не принимает участия в дальнейшем рассмотрении служебного спора и принятии решения по служебному спору.</w:t>
      </w:r>
    </w:p>
    <w:p w:rsidR="00FD10AA" w:rsidRPr="00FD10AA" w:rsidRDefault="00FD10AA">
      <w:pPr>
        <w:pStyle w:val="ConsPlusNormal"/>
        <w:jc w:val="both"/>
      </w:pPr>
      <w:r w:rsidRPr="00FD10AA">
        <w:t>(</w:t>
      </w:r>
      <w:proofErr w:type="gramStart"/>
      <w:r w:rsidRPr="00FD10AA">
        <w:t>ч</w:t>
      </w:r>
      <w:proofErr w:type="gramEnd"/>
      <w:r w:rsidRPr="00FD10AA">
        <w:t xml:space="preserve">асть 11.1 введена Федеральным </w:t>
      </w:r>
      <w:hyperlink r:id="rId14">
        <w:r w:rsidRPr="00FD10AA">
          <w:t>законом</w:t>
        </w:r>
      </w:hyperlink>
      <w:r w:rsidRPr="00FD10AA">
        <w:t xml:space="preserve"> от 20.07.2020 N 227-ФЗ)</w:t>
      </w:r>
    </w:p>
    <w:p w:rsidR="00FD10AA" w:rsidRPr="00FD10AA" w:rsidRDefault="00FD10AA">
      <w:pPr>
        <w:pStyle w:val="ConsPlusNormal"/>
        <w:spacing w:before="240"/>
        <w:ind w:firstLine="540"/>
        <w:jc w:val="both"/>
      </w:pPr>
      <w:r w:rsidRPr="00FD10AA">
        <w:t xml:space="preserve">11.2. </w:t>
      </w:r>
      <w:proofErr w:type="gramStart"/>
      <w:r w:rsidRPr="00FD10AA">
        <w:t>Член комиссии по служебным спорам, находящийся в непосредственной подчиненности или подконтрольности у гражданского служащего, в отношении которого комиссией рассматривается служебный спор, либо состоящий с этим гражданским служащим в близком родстве или свойстве (родители, супруги, дети, братья, сестры, а также братья, сестры, родители, дети супругов и супруги детей), не участвует в заседании комиссии по служебным спорам и принятии решения по данному</w:t>
      </w:r>
      <w:proofErr w:type="gramEnd"/>
      <w:r w:rsidRPr="00FD10AA">
        <w:t xml:space="preserve"> служебному спору.</w:t>
      </w:r>
    </w:p>
    <w:p w:rsidR="00FD10AA" w:rsidRPr="00FD10AA" w:rsidRDefault="00FD10AA">
      <w:pPr>
        <w:pStyle w:val="ConsPlusNormal"/>
        <w:jc w:val="both"/>
      </w:pPr>
      <w:r w:rsidRPr="00FD10AA">
        <w:t xml:space="preserve">(часть 11.2 введена Федеральным </w:t>
      </w:r>
      <w:hyperlink r:id="rId15">
        <w:r w:rsidRPr="00FD10AA">
          <w:t>законом</w:t>
        </w:r>
      </w:hyperlink>
      <w:r w:rsidRPr="00FD10AA">
        <w:t xml:space="preserve"> от 20.07.2020 N 227-ФЗ)</w:t>
      </w:r>
    </w:p>
    <w:p w:rsidR="00FD10AA" w:rsidRPr="00FD10AA" w:rsidRDefault="00FD10AA">
      <w:pPr>
        <w:pStyle w:val="ConsPlusNormal"/>
        <w:spacing w:before="240"/>
        <w:ind w:firstLine="540"/>
        <w:jc w:val="both"/>
      </w:pPr>
      <w:r w:rsidRPr="00FD10AA">
        <w:t xml:space="preserve">11.3. Служебный спор рассматривается в присутствии гражданского служащего либо гражданина, поступающего на гражданскую службу или ранее состоявшего на гражданской службе, подавших письменное заявление в комиссию по служебным спорам, или уполномоченного </w:t>
      </w:r>
      <w:proofErr w:type="gramStart"/>
      <w:r w:rsidRPr="00FD10AA">
        <w:t>указанными</w:t>
      </w:r>
      <w:proofErr w:type="gramEnd"/>
      <w:r w:rsidRPr="00FD10AA">
        <w:t xml:space="preserve"> гражданским служащим либо гражданином представителя (далее в настоящей статье - уполномоченный представитель). Рассмотрение служебного спора в отсутствие </w:t>
      </w:r>
      <w:proofErr w:type="gramStart"/>
      <w:r w:rsidRPr="00FD10AA">
        <w:t>указанных</w:t>
      </w:r>
      <w:proofErr w:type="gramEnd"/>
      <w:r w:rsidRPr="00FD10AA">
        <w:t xml:space="preserve"> гражданского служащего либо гражданина или уполномоченного представителя допускается лишь по письменному заявлению указанных гражданского служащего либо гражданина.</w:t>
      </w:r>
    </w:p>
    <w:p w:rsidR="00FD10AA" w:rsidRPr="00FD10AA" w:rsidRDefault="00FD10AA">
      <w:pPr>
        <w:pStyle w:val="ConsPlusNormal"/>
        <w:jc w:val="both"/>
      </w:pPr>
      <w:r w:rsidRPr="00FD10AA">
        <w:t xml:space="preserve">(часть 11.3 введена Федеральным </w:t>
      </w:r>
      <w:hyperlink r:id="rId16">
        <w:r w:rsidRPr="00FD10AA">
          <w:t>законом</w:t>
        </w:r>
      </w:hyperlink>
      <w:r w:rsidRPr="00FD10AA">
        <w:t xml:space="preserve"> от 20.07.2020 N 227-ФЗ)</w:t>
      </w:r>
    </w:p>
    <w:p w:rsidR="00FD10AA" w:rsidRPr="00FD10AA" w:rsidRDefault="00FD10AA">
      <w:pPr>
        <w:pStyle w:val="ConsPlusNormal"/>
        <w:spacing w:before="240"/>
        <w:ind w:firstLine="540"/>
        <w:jc w:val="both"/>
      </w:pPr>
      <w:r w:rsidRPr="00FD10AA">
        <w:t xml:space="preserve">11.4. В случае неявки гражданского служащего либо гражданина, поступающего на гражданскую службу или ранее состоявшего на гражданской службе, или уполномоченного представителя на заседание комиссии по служебным спорам по уважительной причине рассмотрение служебного спора откладывается. </w:t>
      </w:r>
      <w:proofErr w:type="gramStart"/>
      <w:r w:rsidRPr="00FD10AA">
        <w:t xml:space="preserve">В случае вторичной неявки указанных гражданского служащего либо гражданина или уполномоченного представителя комиссия по служебным спорам может вынести решение о снятии служебного спора с рассмотрения, что не лишает указанных гражданского служащего либо гражданина права подать заявление о рассмотрении служебного спора повторно в пределах срока, установленного </w:t>
      </w:r>
      <w:hyperlink w:anchor="P1457">
        <w:r w:rsidRPr="00FD10AA">
          <w:t>частью 8</w:t>
        </w:r>
      </w:hyperlink>
      <w:r w:rsidRPr="00FD10AA">
        <w:t xml:space="preserve"> настоящей статьи.</w:t>
      </w:r>
      <w:proofErr w:type="gramEnd"/>
    </w:p>
    <w:p w:rsidR="00FD10AA" w:rsidRPr="00FD10AA" w:rsidRDefault="00FD10AA">
      <w:pPr>
        <w:pStyle w:val="ConsPlusNormal"/>
        <w:jc w:val="both"/>
      </w:pPr>
      <w:r w:rsidRPr="00FD10AA">
        <w:t>(</w:t>
      </w:r>
      <w:proofErr w:type="gramStart"/>
      <w:r w:rsidRPr="00FD10AA">
        <w:t>ч</w:t>
      </w:r>
      <w:proofErr w:type="gramEnd"/>
      <w:r w:rsidRPr="00FD10AA">
        <w:t xml:space="preserve">асть 11.4 введена Федеральным </w:t>
      </w:r>
      <w:hyperlink r:id="rId17">
        <w:r w:rsidRPr="00FD10AA">
          <w:t>законом</w:t>
        </w:r>
      </w:hyperlink>
      <w:r w:rsidRPr="00FD10AA">
        <w:t xml:space="preserve"> от 20.07.2020 N 227-ФЗ)</w:t>
      </w:r>
    </w:p>
    <w:p w:rsidR="00FD10AA" w:rsidRPr="00FD10AA" w:rsidRDefault="00FD10AA">
      <w:pPr>
        <w:pStyle w:val="ConsPlusNormal"/>
        <w:spacing w:before="240"/>
        <w:ind w:firstLine="540"/>
        <w:jc w:val="both"/>
      </w:pPr>
      <w:r w:rsidRPr="00FD10AA">
        <w:t>11.5. В случае</w:t>
      </w:r>
      <w:proofErr w:type="gramStart"/>
      <w:r w:rsidRPr="00FD10AA">
        <w:t>,</w:t>
      </w:r>
      <w:proofErr w:type="gramEnd"/>
      <w:r w:rsidRPr="00FD10AA">
        <w:t xml:space="preserve"> если служебный спор не рассмотрен комиссией по служебным спорам в десятидневный срок, гражданский служащий либо гражданин, поступающий на гражданскую службу или ранее состоявший на гражданской службе, имеет право перенести рассмотрение служебного спора в суд.</w:t>
      </w:r>
    </w:p>
    <w:p w:rsidR="00FD10AA" w:rsidRPr="00FD10AA" w:rsidRDefault="00FD10AA">
      <w:pPr>
        <w:pStyle w:val="ConsPlusNormal"/>
        <w:jc w:val="both"/>
      </w:pPr>
      <w:r w:rsidRPr="00FD10AA">
        <w:t>(</w:t>
      </w:r>
      <w:proofErr w:type="gramStart"/>
      <w:r w:rsidRPr="00FD10AA">
        <w:t>ч</w:t>
      </w:r>
      <w:proofErr w:type="gramEnd"/>
      <w:r w:rsidRPr="00FD10AA">
        <w:t xml:space="preserve">асть 11.5 введена Федеральным </w:t>
      </w:r>
      <w:hyperlink r:id="rId18">
        <w:r w:rsidRPr="00FD10AA">
          <w:t>законом</w:t>
        </w:r>
      </w:hyperlink>
      <w:r w:rsidRPr="00FD10AA">
        <w:t xml:space="preserve"> от 20.07.2020 N 227-ФЗ)</w:t>
      </w:r>
    </w:p>
    <w:p w:rsidR="00FD10AA" w:rsidRPr="00FD10AA" w:rsidRDefault="00FD10AA">
      <w:pPr>
        <w:pStyle w:val="ConsPlusNormal"/>
        <w:spacing w:before="240"/>
        <w:ind w:firstLine="540"/>
        <w:jc w:val="both"/>
      </w:pPr>
      <w:r w:rsidRPr="00FD10AA">
        <w:t>11.6. Комиссия по служебным спорам имеет право вызывать на заседание свидетелей, приглашать специалистов, а также запрашивать необходимые для рассмотрения служебного спора информацию и материалы, которые представляются в комиссию по служебным спорам в установленный ею срок.</w:t>
      </w:r>
    </w:p>
    <w:p w:rsidR="00FD10AA" w:rsidRPr="00FD10AA" w:rsidRDefault="00FD10AA">
      <w:pPr>
        <w:pStyle w:val="ConsPlusNormal"/>
        <w:jc w:val="both"/>
      </w:pPr>
      <w:r w:rsidRPr="00FD10AA">
        <w:lastRenderedPageBreak/>
        <w:t>(</w:t>
      </w:r>
      <w:proofErr w:type="gramStart"/>
      <w:r w:rsidRPr="00FD10AA">
        <w:t>ч</w:t>
      </w:r>
      <w:proofErr w:type="gramEnd"/>
      <w:r w:rsidRPr="00FD10AA">
        <w:t xml:space="preserve">асть 11.6 введена Федеральным </w:t>
      </w:r>
      <w:hyperlink r:id="rId19">
        <w:r w:rsidRPr="00FD10AA">
          <w:t>законом</w:t>
        </w:r>
      </w:hyperlink>
      <w:r w:rsidRPr="00FD10AA">
        <w:t xml:space="preserve"> от 20.07.2020 N 227-ФЗ)</w:t>
      </w:r>
    </w:p>
    <w:p w:rsidR="00FD10AA" w:rsidRPr="00FD10AA" w:rsidRDefault="00FD10AA">
      <w:pPr>
        <w:pStyle w:val="ConsPlusNormal"/>
        <w:spacing w:before="240"/>
        <w:ind w:firstLine="540"/>
        <w:jc w:val="both"/>
      </w:pPr>
      <w:r w:rsidRPr="00FD10AA">
        <w:t xml:space="preserve">11.7. Комиссия по служебным спорам принимает решение тайным голосованием простым большинством голосов присутствующих на заседании членов комиссии. </w:t>
      </w:r>
      <w:proofErr w:type="gramStart"/>
      <w:r w:rsidRPr="00FD10AA">
        <w:t>Копия решения комиссии по служебным спорам, подписанная председателем комиссии по служебным спорам или его заместителем и заверенная печатью комиссии по служебным спорам, вручается представителю нанимателя и гражданскому служащему либо гражданину, поступающему на гражданскую службу или ранее состоявшему на гражданской службе, или уполномоченному представителю в течение трех дней со дня принятия решения.</w:t>
      </w:r>
      <w:proofErr w:type="gramEnd"/>
    </w:p>
    <w:p w:rsidR="00FD10AA" w:rsidRPr="00FD10AA" w:rsidRDefault="00FD10AA">
      <w:pPr>
        <w:pStyle w:val="ConsPlusNormal"/>
        <w:jc w:val="both"/>
      </w:pPr>
      <w:r w:rsidRPr="00FD10AA">
        <w:t>(</w:t>
      </w:r>
      <w:proofErr w:type="gramStart"/>
      <w:r w:rsidRPr="00FD10AA">
        <w:t>ч</w:t>
      </w:r>
      <w:proofErr w:type="gramEnd"/>
      <w:r w:rsidRPr="00FD10AA">
        <w:t xml:space="preserve">асть 11.7 введена Федеральным </w:t>
      </w:r>
      <w:hyperlink r:id="rId20">
        <w:r w:rsidRPr="00FD10AA">
          <w:t>законом</w:t>
        </w:r>
      </w:hyperlink>
      <w:r w:rsidRPr="00FD10AA">
        <w:t xml:space="preserve"> от 20.07.2020 N 227-ФЗ)</w:t>
      </w:r>
    </w:p>
    <w:p w:rsidR="00FD10AA" w:rsidRPr="00FD10AA" w:rsidRDefault="00FD10AA">
      <w:pPr>
        <w:pStyle w:val="ConsPlusNormal"/>
        <w:spacing w:before="240"/>
        <w:ind w:firstLine="540"/>
        <w:jc w:val="both"/>
      </w:pPr>
      <w:r w:rsidRPr="00FD10AA">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FD10AA" w:rsidRPr="00FD10AA" w:rsidRDefault="00FD10AA">
      <w:pPr>
        <w:pStyle w:val="ConsPlusNormal"/>
        <w:spacing w:before="240"/>
        <w:ind w:firstLine="540"/>
        <w:jc w:val="both"/>
      </w:pPr>
      <w:r w:rsidRPr="00FD10AA">
        <w:t xml:space="preserve">13. </w:t>
      </w:r>
      <w:proofErr w:type="gramStart"/>
      <w:r w:rsidRPr="00FD10AA">
        <w:t>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w:t>
      </w:r>
      <w:proofErr w:type="gramEnd"/>
      <w:r w:rsidRPr="00FD10AA">
        <w:t xml:space="preserve">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FD10AA" w:rsidRPr="00FD10AA" w:rsidRDefault="00FD10AA">
      <w:pPr>
        <w:pStyle w:val="ConsPlusNormal"/>
        <w:spacing w:before="240"/>
        <w:ind w:firstLine="540"/>
        <w:jc w:val="both"/>
      </w:pPr>
      <w:r w:rsidRPr="00FD10AA">
        <w:t>14. Непосредственно в судах рассматриваются служебные споры по письменным заявлениям:</w:t>
      </w:r>
    </w:p>
    <w:p w:rsidR="00FD10AA" w:rsidRPr="00FD10AA" w:rsidRDefault="00FD10AA">
      <w:pPr>
        <w:pStyle w:val="ConsPlusNormal"/>
        <w:spacing w:before="240"/>
        <w:ind w:firstLine="540"/>
        <w:jc w:val="both"/>
      </w:pPr>
      <w:proofErr w:type="gramStart"/>
      <w:r w:rsidRPr="00FD10AA">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w:t>
      </w:r>
      <w:proofErr w:type="gramEnd"/>
      <w:r w:rsidRPr="00FD10AA">
        <w:t xml:space="preserve">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 о неправомерных действиях (бездействии) представителя нанимателя или уполномоченных им лиц при обработке и защите персональных данных гражданского служащего;</w:t>
      </w:r>
    </w:p>
    <w:p w:rsidR="00FD10AA" w:rsidRPr="00FD10AA" w:rsidRDefault="00FD10AA">
      <w:pPr>
        <w:pStyle w:val="ConsPlusNormal"/>
        <w:jc w:val="both"/>
      </w:pPr>
      <w:r w:rsidRPr="00FD10AA">
        <w:t xml:space="preserve">(в ред. Федерального </w:t>
      </w:r>
      <w:hyperlink r:id="rId21">
        <w:r w:rsidRPr="00FD10AA">
          <w:t>закона</w:t>
        </w:r>
      </w:hyperlink>
      <w:r w:rsidRPr="00FD10AA">
        <w:t xml:space="preserve"> от 20.07.2020 N 227-ФЗ)</w:t>
      </w:r>
    </w:p>
    <w:p w:rsidR="00FD10AA" w:rsidRPr="00FD10AA" w:rsidRDefault="00FD10AA">
      <w:pPr>
        <w:pStyle w:val="ConsPlusNormal"/>
        <w:spacing w:before="240"/>
        <w:ind w:firstLine="540"/>
        <w:jc w:val="both"/>
      </w:pPr>
      <w:r w:rsidRPr="00FD10AA">
        <w:t>2) представителя нанимателя - о возмещении гражданским служащим ущерба, причиненного государственному органу, если иное не предусмотрено федеральными законами.</w:t>
      </w:r>
    </w:p>
    <w:p w:rsidR="00FD10AA" w:rsidRPr="00FD10AA" w:rsidRDefault="00FD10AA">
      <w:pPr>
        <w:pStyle w:val="ConsPlusNormal"/>
        <w:jc w:val="both"/>
      </w:pPr>
      <w:r w:rsidRPr="00FD10AA">
        <w:t xml:space="preserve">(в ред. Федерального </w:t>
      </w:r>
      <w:hyperlink r:id="rId22">
        <w:r w:rsidRPr="00FD10AA">
          <w:t>закона</w:t>
        </w:r>
      </w:hyperlink>
      <w:r w:rsidRPr="00FD10AA">
        <w:t xml:space="preserve"> от 20.07.2020 N 227-ФЗ)</w:t>
      </w:r>
    </w:p>
    <w:p w:rsidR="00FD10AA" w:rsidRPr="00FD10AA" w:rsidRDefault="00FD10AA">
      <w:pPr>
        <w:pStyle w:val="ConsPlusNormal"/>
        <w:spacing w:before="240"/>
        <w:ind w:firstLine="540"/>
        <w:jc w:val="both"/>
      </w:pPr>
      <w:r w:rsidRPr="00FD10AA">
        <w:t>15. Непосредственно в судах рассматриваются также служебные споры:</w:t>
      </w:r>
    </w:p>
    <w:p w:rsidR="00FD10AA" w:rsidRPr="00FD10AA" w:rsidRDefault="00FD10AA">
      <w:pPr>
        <w:pStyle w:val="ConsPlusNormal"/>
        <w:spacing w:before="240"/>
        <w:ind w:firstLine="540"/>
        <w:jc w:val="both"/>
      </w:pPr>
      <w:r w:rsidRPr="00FD10AA">
        <w:t>1) о неправомерном отказе в поступлении на гражданскую службу;</w:t>
      </w:r>
    </w:p>
    <w:p w:rsidR="00FD10AA" w:rsidRPr="00FD10AA" w:rsidRDefault="00FD10AA">
      <w:pPr>
        <w:pStyle w:val="ConsPlusNormal"/>
        <w:spacing w:before="240"/>
        <w:ind w:firstLine="540"/>
        <w:jc w:val="both"/>
      </w:pPr>
      <w:r w:rsidRPr="00FD10AA">
        <w:t>2) по письменным заявлениям гражданских служащих, считающих, что они подверглись дискриминации.</w:t>
      </w:r>
    </w:p>
    <w:p w:rsidR="00FD10AA" w:rsidRPr="00FD10AA" w:rsidRDefault="00FD10AA">
      <w:pPr>
        <w:pStyle w:val="ConsPlusNormal"/>
        <w:spacing w:before="240"/>
        <w:ind w:firstLine="540"/>
        <w:jc w:val="both"/>
      </w:pPr>
      <w:r w:rsidRPr="00FD10AA">
        <w:t xml:space="preserve">16. </w:t>
      </w:r>
      <w:proofErr w:type="gramStart"/>
      <w:r w:rsidRPr="00FD10AA">
        <w:t xml:space="preserve">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w:t>
      </w:r>
      <w:r w:rsidRPr="00FD10AA">
        <w:lastRenderedPageBreak/>
        <w:t>должность гражданской службы суд вправе по письменному заявлению гражданского служащего вынести решение о взыскании в пользу гражданского</w:t>
      </w:r>
      <w:proofErr w:type="gramEnd"/>
      <w:r w:rsidRPr="00FD10AA">
        <w:t xml:space="preserve"> служащего денежной компенсации причиненного ему морального вреда. Размер этой компенсации определяется судом.</w:t>
      </w:r>
    </w:p>
    <w:p w:rsidR="00FD10AA" w:rsidRPr="00FD10AA" w:rsidRDefault="00FD10AA">
      <w:pPr>
        <w:pStyle w:val="ConsPlusNormal"/>
        <w:jc w:val="both"/>
      </w:pPr>
      <w:r w:rsidRPr="00FD10AA">
        <w:t>(</w:t>
      </w:r>
      <w:proofErr w:type="gramStart"/>
      <w:r w:rsidRPr="00FD10AA">
        <w:t>в</w:t>
      </w:r>
      <w:proofErr w:type="gramEnd"/>
      <w:r w:rsidRPr="00FD10AA">
        <w:t xml:space="preserve"> ред. Федерального </w:t>
      </w:r>
      <w:hyperlink r:id="rId23">
        <w:r w:rsidRPr="00FD10AA">
          <w:t>закона</w:t>
        </w:r>
      </w:hyperlink>
      <w:r w:rsidRPr="00FD10AA">
        <w:t xml:space="preserve"> от 20.07.2020 N 227-ФЗ)</w:t>
      </w:r>
    </w:p>
    <w:p w:rsidR="00FD10AA" w:rsidRPr="00FD10AA" w:rsidRDefault="00FD10AA">
      <w:pPr>
        <w:pStyle w:val="ConsPlusNormal"/>
        <w:spacing w:before="240"/>
        <w:ind w:firstLine="540"/>
        <w:jc w:val="both"/>
      </w:pPr>
      <w:r w:rsidRPr="00FD10AA">
        <w:t xml:space="preserve">17. </w:t>
      </w:r>
      <w:proofErr w:type="gramStart"/>
      <w:r w:rsidRPr="00FD10AA">
        <w:t>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w:t>
      </w:r>
      <w:proofErr w:type="gramEnd"/>
      <w:r w:rsidRPr="00FD10AA">
        <w:t xml:space="preserve"> службы и ограничения обратного взыскания сумм, выплаченных по решению органов по рассмотрению служебных споров, определяются в порядке, установленном трудовым законодательством применительно к рассмотрению и разрешению индивидуальных трудовых споров.</w:t>
      </w:r>
    </w:p>
    <w:p w:rsidR="00FD10AA" w:rsidRPr="00FD10AA" w:rsidRDefault="00FD10AA">
      <w:pPr>
        <w:pStyle w:val="ConsPlusNormal"/>
        <w:jc w:val="both"/>
      </w:pPr>
      <w:r w:rsidRPr="00FD10AA">
        <w:t xml:space="preserve">(в ред. Федерального </w:t>
      </w:r>
      <w:hyperlink r:id="rId24">
        <w:r w:rsidRPr="00FD10AA">
          <w:t>закона</w:t>
        </w:r>
      </w:hyperlink>
      <w:r w:rsidRPr="00FD10AA">
        <w:t xml:space="preserve"> от 20.07.2020 N 227-ФЗ)</w:t>
      </w:r>
    </w:p>
    <w:p w:rsidR="00FD10AA" w:rsidRPr="00FD10AA" w:rsidRDefault="00FD10AA">
      <w:pPr>
        <w:pStyle w:val="ConsPlusNormal"/>
        <w:ind w:firstLine="540"/>
        <w:jc w:val="both"/>
      </w:pPr>
    </w:p>
    <w:sectPr w:rsidR="00FD10AA" w:rsidRPr="00FD10AA" w:rsidSect="009A7D5B">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0AA"/>
    <w:rsid w:val="007E131D"/>
    <w:rsid w:val="009A5143"/>
    <w:rsid w:val="009A7D5B"/>
    <w:rsid w:val="00FD10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10AA"/>
    <w:pPr>
      <w:widowControl w:val="0"/>
      <w:autoSpaceDE w:val="0"/>
      <w:autoSpaceDN w:val="0"/>
      <w:spacing w:after="0" w:line="240" w:lineRule="auto"/>
    </w:pPr>
    <w:rPr>
      <w:rFonts w:eastAsiaTheme="minorEastAsia" w:cs="Times New Roman"/>
      <w:lang w:eastAsia="ru-RU"/>
    </w:rPr>
  </w:style>
  <w:style w:type="paragraph" w:customStyle="1" w:styleId="ConsPlusNonformat">
    <w:name w:val="ConsPlusNonformat"/>
    <w:rsid w:val="00FD10A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D10AA"/>
    <w:pPr>
      <w:widowControl w:val="0"/>
      <w:autoSpaceDE w:val="0"/>
      <w:autoSpaceDN w:val="0"/>
      <w:spacing w:after="0" w:line="240" w:lineRule="auto"/>
    </w:pPr>
    <w:rPr>
      <w:rFonts w:eastAsiaTheme="minorEastAsia" w:cs="Times New Roman"/>
      <w:b/>
      <w:lang w:eastAsia="ru-RU"/>
    </w:rPr>
  </w:style>
  <w:style w:type="paragraph" w:customStyle="1" w:styleId="ConsPlusCell">
    <w:name w:val="ConsPlusCell"/>
    <w:rsid w:val="00FD10A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D10AA"/>
    <w:pPr>
      <w:widowControl w:val="0"/>
      <w:autoSpaceDE w:val="0"/>
      <w:autoSpaceDN w:val="0"/>
      <w:spacing w:after="0" w:line="240" w:lineRule="auto"/>
    </w:pPr>
    <w:rPr>
      <w:rFonts w:eastAsiaTheme="minorEastAsia" w:cs="Times New Roman"/>
      <w:lang w:eastAsia="ru-RU"/>
    </w:rPr>
  </w:style>
  <w:style w:type="paragraph" w:customStyle="1" w:styleId="ConsPlusTitlePage">
    <w:name w:val="ConsPlusTitlePage"/>
    <w:rsid w:val="00FD10A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D10A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D10AA"/>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10AA"/>
    <w:pPr>
      <w:widowControl w:val="0"/>
      <w:autoSpaceDE w:val="0"/>
      <w:autoSpaceDN w:val="0"/>
      <w:spacing w:after="0" w:line="240" w:lineRule="auto"/>
    </w:pPr>
    <w:rPr>
      <w:rFonts w:eastAsiaTheme="minorEastAsia" w:cs="Times New Roman"/>
      <w:lang w:eastAsia="ru-RU"/>
    </w:rPr>
  </w:style>
  <w:style w:type="paragraph" w:customStyle="1" w:styleId="ConsPlusNonformat">
    <w:name w:val="ConsPlusNonformat"/>
    <w:rsid w:val="00FD10A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D10AA"/>
    <w:pPr>
      <w:widowControl w:val="0"/>
      <w:autoSpaceDE w:val="0"/>
      <w:autoSpaceDN w:val="0"/>
      <w:spacing w:after="0" w:line="240" w:lineRule="auto"/>
    </w:pPr>
    <w:rPr>
      <w:rFonts w:eastAsiaTheme="minorEastAsia" w:cs="Times New Roman"/>
      <w:b/>
      <w:lang w:eastAsia="ru-RU"/>
    </w:rPr>
  </w:style>
  <w:style w:type="paragraph" w:customStyle="1" w:styleId="ConsPlusCell">
    <w:name w:val="ConsPlusCell"/>
    <w:rsid w:val="00FD10A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D10AA"/>
    <w:pPr>
      <w:widowControl w:val="0"/>
      <w:autoSpaceDE w:val="0"/>
      <w:autoSpaceDN w:val="0"/>
      <w:spacing w:after="0" w:line="240" w:lineRule="auto"/>
    </w:pPr>
    <w:rPr>
      <w:rFonts w:eastAsiaTheme="minorEastAsia" w:cs="Times New Roman"/>
      <w:lang w:eastAsia="ru-RU"/>
    </w:rPr>
  </w:style>
  <w:style w:type="paragraph" w:customStyle="1" w:styleId="ConsPlusTitlePage">
    <w:name w:val="ConsPlusTitlePage"/>
    <w:rsid w:val="00FD10A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D10A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D10A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2E87F291BBD4A6CC3A2519BDB53A108D61BB7DFF62355A450F3A8776DD8E90277F9FFD22C59E95CDB607D02FF8B6B0DD831C4A2DF368EB2yCvBI" TargetMode="External"/><Relationship Id="rId13" Type="http://schemas.openxmlformats.org/officeDocument/2006/relationships/hyperlink" Target="consultantplus://offline/ref=72E87F291BBD4A6CC3A2519BDB53A108D61BB7DFF62355A450F3A8776DD8E90277F9FFD22C59E95CD1607D02FF8B6B0DD831C4A2DF368EB2yCvBI" TargetMode="External"/><Relationship Id="rId18" Type="http://schemas.openxmlformats.org/officeDocument/2006/relationships/hyperlink" Target="consultantplus://offline/ref=72E87F291BBD4A6CC3A2519BDB53A108D61BB7DFF62355A450F3A8776DD8E90277F9FFD22C59E95FDE607D02FF8B6B0DD831C4A2DF368EB2yCvBI"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72E87F291BBD4A6CC3A2519BDB53A108D61BB7DFF62355A450F3A8776DD8E90277F9FFD22C59E95ED8607D02FF8B6B0DD831C4A2DF368EB2yCvBI" TargetMode="External"/><Relationship Id="rId7" Type="http://schemas.openxmlformats.org/officeDocument/2006/relationships/hyperlink" Target="consultantplus://offline/ref=72E87F291BBD4A6CC3A2519BDB53A108D61BB7DFF62355A450F3A8776DD8E90277F9FFD22C59E95CD9607D02FF8B6B0DD831C4A2DF368EB2yCvBI" TargetMode="External"/><Relationship Id="rId12" Type="http://schemas.openxmlformats.org/officeDocument/2006/relationships/hyperlink" Target="consultantplus://offline/ref=72E87F291BBD4A6CC3A2519BDB53A108D61BB7DFF62355A450F3A8776DD8E90277F9FFD22C59E95CD0607D02FF8B6B0DD831C4A2DF368EB2yCvBI" TargetMode="External"/><Relationship Id="rId17" Type="http://schemas.openxmlformats.org/officeDocument/2006/relationships/hyperlink" Target="consultantplus://offline/ref=72E87F291BBD4A6CC3A2519BDB53A108D61BB7DFF62355A450F3A8776DD8E90277F9FFD22C59E95FDD607D02FF8B6B0DD831C4A2DF368EB2yCvBI"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72E87F291BBD4A6CC3A2519BDB53A108D61BB7DFF62355A450F3A8776DD8E90277F9FFD22C59E95FDC607D02FF8B6B0DD831C4A2DF368EB2yCvBI" TargetMode="External"/><Relationship Id="rId20" Type="http://schemas.openxmlformats.org/officeDocument/2006/relationships/hyperlink" Target="consultantplus://offline/ref=72E87F291BBD4A6CC3A2519BDB53A108D61BB7DFF62355A450F3A8776DD8E90277F9FFD22C59E95FD0607D02FF8B6B0DD831C4A2DF368EB2yCvBI" TargetMode="External"/><Relationship Id="rId1" Type="http://schemas.openxmlformats.org/officeDocument/2006/relationships/styles" Target="styles.xml"/><Relationship Id="rId6" Type="http://schemas.openxmlformats.org/officeDocument/2006/relationships/hyperlink" Target="consultantplus://offline/ref=72E87F291BBD4A6CC3A2519BDB53A108D61BB7DFF62355A450F3A8776DD8E90277F9FFD22C59E95DD1607D02FF8B6B0DD831C4A2DF368EB2yCvBI" TargetMode="External"/><Relationship Id="rId11" Type="http://schemas.openxmlformats.org/officeDocument/2006/relationships/hyperlink" Target="consultantplus://offline/ref=72E87F291BBD4A6CC3A2519BDB53A108D61BB7DFF62355A450F3A8776DD8E90277F9FFD22C59E95CDF607D02FF8B6B0DD831C4A2DF368EB2yCvBI" TargetMode="External"/><Relationship Id="rId24" Type="http://schemas.openxmlformats.org/officeDocument/2006/relationships/hyperlink" Target="consultantplus://offline/ref=72E87F291BBD4A6CC3A2519BDB53A108D61BB7DFF62355A450F3A8776DD8E90277F9FFD22C59E95EDB607D02FF8B6B0DD831C4A2DF368EB2yCvBI" TargetMode="External"/><Relationship Id="rId5" Type="http://schemas.openxmlformats.org/officeDocument/2006/relationships/hyperlink" Target="consultantplus://offline/ref=72E87F291BBD4A6CC3A2519BDB53A108D11DB8DCF82355A450F3A8776DD8E90277F9FFD22C59EC5BDE607D02FF8B6B0DD831C4A2DF368EB2yCvBI" TargetMode="External"/><Relationship Id="rId15" Type="http://schemas.openxmlformats.org/officeDocument/2006/relationships/hyperlink" Target="consultantplus://offline/ref=72E87F291BBD4A6CC3A2519BDB53A108D61BB7DFF62355A450F3A8776DD8E90277F9FFD22C59E95FDB607D02FF8B6B0DD831C4A2DF368EB2yCvBI" TargetMode="External"/><Relationship Id="rId23" Type="http://schemas.openxmlformats.org/officeDocument/2006/relationships/hyperlink" Target="consultantplus://offline/ref=72E87F291BBD4A6CC3A2519BDB53A108D61BB7DFF62355A450F3A8776DD8E90277F9FFD22C59E95EDA607D02FF8B6B0DD831C4A2DF368EB2yCvBI" TargetMode="External"/><Relationship Id="rId10" Type="http://schemas.openxmlformats.org/officeDocument/2006/relationships/hyperlink" Target="consultantplus://offline/ref=72E87F291BBD4A6CC3A2519BDB53A108D61BB7DFF62355A450F3A8776DD8E90277F9FFD22C59E95CDE607D02FF8B6B0DD831C4A2DF368EB2yCvBI" TargetMode="External"/><Relationship Id="rId19" Type="http://schemas.openxmlformats.org/officeDocument/2006/relationships/hyperlink" Target="consultantplus://offline/ref=72E87F291BBD4A6CC3A2519BDB53A108D61BB7DFF62355A450F3A8776DD8E90277F9FFD22C59E95FDF607D02FF8B6B0DD831C4A2DF368EB2yCvBI" TargetMode="External"/><Relationship Id="rId4" Type="http://schemas.openxmlformats.org/officeDocument/2006/relationships/webSettings" Target="webSettings.xml"/><Relationship Id="rId9" Type="http://schemas.openxmlformats.org/officeDocument/2006/relationships/hyperlink" Target="consultantplus://offline/ref=72E87F291BBD4A6CC3A2519BDB53A108D61BB7DFF62355A450F3A8776DD8E90277F9FFD22C59E95CDD607D02FF8B6B0DD831C4A2DF368EB2yCvBI" TargetMode="External"/><Relationship Id="rId14" Type="http://schemas.openxmlformats.org/officeDocument/2006/relationships/hyperlink" Target="consultantplus://offline/ref=72E87F291BBD4A6CC3A2519BDB53A108D61BB7DFF62355A450F3A8776DD8E90277F9FFD22C59E95FD9607D02FF8B6B0DD831C4A2DF368EB2yCvBI" TargetMode="External"/><Relationship Id="rId22" Type="http://schemas.openxmlformats.org/officeDocument/2006/relationships/hyperlink" Target="consultantplus://offline/ref=72E87F291BBD4A6CC3A2519BDB53A108D61BB7DFF62355A450F3A8776DD8E90277F9FFD22C59E95ED9607D02FF8B6B0DD831C4A2DF368EB2yCv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2449</Words>
  <Characters>13963</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УФК по Волгоградской области</Company>
  <LinksUpToDate>false</LinksUpToDate>
  <CharactersWithSpaces>16380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2023-06-27T09:25:00Z</dcterms:created>
  <dcterms:modified xsi:type="dcterms:W3CDTF">2023-06-27T09:25:00Z</dcterms:modified>
</cp:coreProperties>
</file>